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0" w:rsidRDefault="00574180">
      <w:pPr>
        <w:keepNext/>
        <w:jc w:val="right"/>
        <w:rPr>
          <w:rFonts w:ascii="Arial" w:hAnsi="Arial" w:cs="Arial"/>
          <w:b/>
          <w:bCs/>
        </w:rPr>
      </w:pPr>
    </w:p>
    <w:p w:rsidR="00574180" w:rsidRDefault="00574180">
      <w:pPr>
        <w:jc w:val="right"/>
        <w:rPr>
          <w:sz w:val="24"/>
          <w:szCs w:val="24"/>
        </w:rPr>
      </w:pPr>
    </w:p>
    <w:p w:rsidR="00574180" w:rsidRDefault="00CD1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………………, dnia </w:t>
      </w:r>
      <w:r w:rsidR="003E5B9B">
        <w:rPr>
          <w:sz w:val="24"/>
          <w:szCs w:val="24"/>
        </w:rPr>
        <w:t>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INWESTORA </w:t>
      </w: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>O WŁAŚCIWYM ZAGOSPODAROWANIU TERENÓW PRZYLEGŁYCH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po zakończeniu robót budowlanych: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…………………………………………………………………………………………,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inwestycji wg decyzji zezwalającej na budowę, adres, nr ew. działki, obręb)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 w:rsidP="0086393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57 ust. 1 pkt 3 ustawy z dnia 7 lipca 1994 r. Prawo budowlane 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950D6">
        <w:rPr>
          <w:rFonts w:ascii="Arial" w:hAnsi="Arial" w:cs="Arial"/>
          <w:sz w:val="24"/>
          <w:szCs w:val="24"/>
        </w:rPr>
        <w:t>tekst jedn. Dz. U. z 2018</w:t>
      </w:r>
      <w:r>
        <w:rPr>
          <w:rFonts w:ascii="Arial" w:hAnsi="Arial" w:cs="Arial"/>
          <w:sz w:val="24"/>
          <w:szCs w:val="24"/>
        </w:rPr>
        <w:t xml:space="preserve"> r. poz. 1</w:t>
      </w:r>
      <w:r w:rsidR="004950D6">
        <w:rPr>
          <w:rFonts w:ascii="Arial" w:hAnsi="Arial" w:cs="Arial"/>
          <w:sz w:val="24"/>
          <w:szCs w:val="24"/>
        </w:rPr>
        <w:t>202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</w:t>
      </w:r>
      <w:r w:rsidR="00863937">
        <w:rPr>
          <w:rFonts w:ascii="Arial" w:hAnsi="Arial" w:cs="Arial"/>
          <w:sz w:val="24"/>
          <w:szCs w:val="24"/>
        </w:rPr>
        <w:t>e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zm.)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tereny przyległe do wybudowanego obiektu</w:t>
      </w:r>
    </w:p>
    <w:p w:rsidR="00CD1033" w:rsidRDefault="00CD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574180">
      <w:pPr>
        <w:jc w:val="center"/>
        <w:rPr>
          <w:rFonts w:ascii="Arial" w:hAnsi="Arial" w:cs="Arial"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(adres, nr ew. działki, obręb) </w:t>
      </w:r>
    </w:p>
    <w:p w:rsidR="00574180" w:rsidRDefault="00574180">
      <w:pPr>
        <w:jc w:val="center"/>
        <w:rPr>
          <w:sz w:val="18"/>
          <w:szCs w:val="18"/>
        </w:rPr>
      </w:pPr>
    </w:p>
    <w:p w:rsidR="00574180" w:rsidRDefault="003E5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zostały właściwie zagospodarowane.</w:t>
      </w: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3E5B9B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(podpis inwestora)</w:t>
      </w:r>
    </w:p>
    <w:sectPr w:rsidR="003E5B9B" w:rsidSect="00863937">
      <w:headerReference w:type="default" r:id="rId6"/>
      <w:footerReference w:type="default" r:id="rId7"/>
      <w:pgSz w:w="12240" w:h="15840"/>
      <w:pgMar w:top="1418" w:right="1418" w:bottom="1418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FF" w:rsidRDefault="00C65FFF">
      <w:r>
        <w:separator/>
      </w:r>
    </w:p>
  </w:endnote>
  <w:endnote w:type="continuationSeparator" w:id="0">
    <w:p w:rsidR="00C65FFF" w:rsidRDefault="00C6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0" w:rsidRDefault="005741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FF" w:rsidRDefault="00C65FFF">
      <w:r>
        <w:separator/>
      </w:r>
    </w:p>
  </w:footnote>
  <w:footnote w:type="continuationSeparator" w:id="0">
    <w:p w:rsidR="00C65FFF" w:rsidRDefault="00C6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0" w:rsidRDefault="005741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CD1033"/>
    <w:rsid w:val="000208FB"/>
    <w:rsid w:val="00205BC5"/>
    <w:rsid w:val="003E5B9B"/>
    <w:rsid w:val="00457DCA"/>
    <w:rsid w:val="004950D6"/>
    <w:rsid w:val="00574180"/>
    <w:rsid w:val="006E27A2"/>
    <w:rsid w:val="00863937"/>
    <w:rsid w:val="00A70658"/>
    <w:rsid w:val="00AB6CE5"/>
    <w:rsid w:val="00B65FEF"/>
    <w:rsid w:val="00C42490"/>
    <w:rsid w:val="00C65FFF"/>
    <w:rsid w:val="00CA2896"/>
    <w:rsid w:val="00C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58BF2-955D-4512-8853-F2F243B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Inspektorat Budowlany</cp:lastModifiedBy>
  <cp:revision>7</cp:revision>
  <dcterms:created xsi:type="dcterms:W3CDTF">2012-03-29T09:55:00Z</dcterms:created>
  <dcterms:modified xsi:type="dcterms:W3CDTF">2018-10-24T12:08:00Z</dcterms:modified>
</cp:coreProperties>
</file>